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Pr="008F7C2A" w:rsidRDefault="00587303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B84116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right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right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right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right"/>
        <w:rPr>
          <w:b/>
        </w:rPr>
      </w:pPr>
    </w:p>
    <w:p w:rsidR="0042794D" w:rsidRPr="000F6920" w:rsidRDefault="0042794D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указания 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>по дисциплине «Страхование инвестиций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42794D" w:rsidRPr="000F6920" w:rsidRDefault="00F7783F" w:rsidP="0042794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Д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студентов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 xml:space="preserve">специальности </w:t>
      </w:r>
      <w:r w:rsidR="00580E5D">
        <w:rPr>
          <w:rFonts w:ascii="Times New Roman" w:eastAsia="Times New Roman" w:hAnsi="Times New Roman" w:cs="Times New Roman"/>
          <w:b/>
          <w:sz w:val="28"/>
          <w:szCs w:val="28"/>
        </w:rPr>
        <w:t>5В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050900-</w:t>
      </w:r>
      <w:r w:rsidR="0042794D" w:rsidRPr="000F6920">
        <w:rPr>
          <w:rFonts w:ascii="Times New Roman" w:eastAsia="Times New Roman" w:hAnsi="Times New Roman" w:cs="Times New Roman"/>
          <w:b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инансы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B84116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center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center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center"/>
        <w:rPr>
          <w:b/>
        </w:rPr>
      </w:pPr>
    </w:p>
    <w:p w:rsidR="00E27F1D" w:rsidRPr="00B84116" w:rsidRDefault="00E27F1D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B84116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201</w:t>
      </w:r>
      <w:r w:rsidR="00B84116" w:rsidRPr="00B84116">
        <w:rPr>
          <w:rFonts w:ascii="Times New Roman" w:hAnsi="Times New Roman" w:cs="Times New Roman"/>
          <w:sz w:val="24"/>
          <w:szCs w:val="24"/>
        </w:rPr>
        <w:t>5</w:t>
      </w:r>
    </w:p>
    <w:p w:rsidR="00587303" w:rsidRPr="00C16BB6" w:rsidRDefault="00587303" w:rsidP="00587303">
      <w:pPr>
        <w:spacing w:after="120"/>
        <w:ind w:firstLine="720"/>
        <w:jc w:val="center"/>
        <w:rPr>
          <w:b/>
          <w:sz w:val="16"/>
          <w:szCs w:val="16"/>
        </w:rPr>
      </w:pPr>
    </w:p>
    <w:p w:rsidR="00587303" w:rsidRDefault="00587303" w:rsidP="00587303">
      <w:pPr>
        <w:tabs>
          <w:tab w:val="left" w:pos="505"/>
          <w:tab w:val="center" w:pos="4819"/>
        </w:tabs>
        <w:jc w:val="both"/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0F6920" w:rsidRPr="000F6920" w:rsidRDefault="002B5A58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Методические указания по выполнению семинарских занятий</w:t>
      </w:r>
      <w:r w:rsidR="000F6920" w:rsidRPr="000F6920">
        <w:rPr>
          <w:rFonts w:ascii="Times New Roman" w:eastAsia="Times New Roman" w:hAnsi="Times New Roman" w:cs="Times New Roman"/>
          <w:sz w:val="24"/>
          <w:szCs w:val="24"/>
        </w:rPr>
        <w:t xml:space="preserve"> дисциплины рассмотрена и обсуждена на заседании кафедры «Финансы» 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ВШЭиБ</w:t>
      </w:r>
      <w:proofErr w:type="spellEnd"/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="00B84116">
        <w:rPr>
          <w:rFonts w:ascii="Times New Roman" w:eastAsia="Times New Roman" w:hAnsi="Times New Roman" w:cs="Times New Roman"/>
          <w:sz w:val="24"/>
          <w:szCs w:val="24"/>
          <w:lang w:val="en-US"/>
        </w:rPr>
        <w:t>34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 от _</w:t>
      </w:r>
      <w:r w:rsidR="00B84116">
        <w:rPr>
          <w:rFonts w:ascii="Times New Roman" w:eastAsia="Times New Roman" w:hAnsi="Times New Roman" w:cs="Times New Roman"/>
          <w:sz w:val="24"/>
          <w:szCs w:val="24"/>
          <w:lang w:val="en-US"/>
        </w:rPr>
        <w:t>05/05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_________  201</w:t>
      </w:r>
      <w:r w:rsidR="00B84116">
        <w:rPr>
          <w:rFonts w:ascii="Times New Roman" w:eastAsia="Times New Roman" w:hAnsi="Times New Roman" w:cs="Times New Roman"/>
          <w:sz w:val="24"/>
          <w:szCs w:val="24"/>
          <w:lang w:val="en-US"/>
        </w:rPr>
        <w:t>5</w:t>
      </w:r>
      <w:bookmarkStart w:id="0" w:name="_GoBack"/>
      <w:bookmarkEnd w:id="0"/>
      <w:r w:rsidRPr="000F692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>Заведующий кафедрой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  <w:r w:rsidRPr="000F6920">
        <w:rPr>
          <w:rFonts w:ascii="Times New Roman" w:eastAsia="Times New Roman" w:hAnsi="Times New Roman" w:cs="Times New Roman"/>
          <w:sz w:val="24"/>
          <w:szCs w:val="24"/>
        </w:rPr>
        <w:t xml:space="preserve">«Финансы», </w:t>
      </w:r>
      <w:proofErr w:type="spellStart"/>
      <w:r w:rsidRPr="000F6920">
        <w:rPr>
          <w:rFonts w:ascii="Times New Roman" w:eastAsia="Times New Roman" w:hAnsi="Times New Roman" w:cs="Times New Roman"/>
          <w:sz w:val="24"/>
          <w:szCs w:val="24"/>
        </w:rPr>
        <w:t>к.э</w:t>
      </w:r>
      <w:proofErr w:type="gramStart"/>
      <w:r w:rsidRPr="000F6920">
        <w:rPr>
          <w:rFonts w:ascii="Times New Roman" w:eastAsia="Times New Roman" w:hAnsi="Times New Roman" w:cs="Times New Roman"/>
          <w:sz w:val="24"/>
          <w:szCs w:val="24"/>
        </w:rPr>
        <w:t>.н</w:t>
      </w:r>
      <w:proofErr w:type="spellEnd"/>
      <w:proofErr w:type="gramEnd"/>
      <w:r w:rsidRPr="000F692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>доцент</w:t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Pr="000F6920">
        <w:rPr>
          <w:rFonts w:ascii="Times New Roman" w:eastAsia="Times New Roman" w:hAnsi="Times New Roman" w:cs="Times New Roman"/>
          <w:sz w:val="24"/>
          <w:szCs w:val="24"/>
        </w:rPr>
        <w:tab/>
      </w:r>
      <w:r w:rsidR="00B625E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</w:t>
      </w:r>
      <w:proofErr w:type="spellStart"/>
      <w:r w:rsidR="00580E5D">
        <w:rPr>
          <w:rFonts w:ascii="Times New Roman" w:eastAsia="Times New Roman" w:hAnsi="Times New Roman" w:cs="Times New Roman"/>
          <w:sz w:val="24"/>
          <w:szCs w:val="24"/>
        </w:rPr>
        <w:t>Арзаева</w:t>
      </w:r>
      <w:proofErr w:type="spellEnd"/>
      <w:r w:rsidR="00580E5D">
        <w:rPr>
          <w:rFonts w:ascii="Times New Roman" w:eastAsia="Times New Roman" w:hAnsi="Times New Roman" w:cs="Times New Roman"/>
          <w:sz w:val="24"/>
          <w:szCs w:val="24"/>
        </w:rPr>
        <w:t xml:space="preserve"> М.Ж.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F6920">
        <w:rPr>
          <w:rFonts w:ascii="Times New Roman" w:eastAsia="Times New Roman" w:hAnsi="Times New Roman" w:cs="Times New Roman"/>
          <w:sz w:val="26"/>
          <w:szCs w:val="28"/>
        </w:rPr>
        <w:br w:type="page"/>
      </w:r>
    </w:p>
    <w:p w:rsidR="00764A35" w:rsidRPr="000F6920" w:rsidRDefault="00764A35" w:rsidP="00764A3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Методические указания по выполнению семинарских занятий по дисциплине «Страхование инвестиций</w:t>
      </w:r>
      <w:r w:rsidRPr="000F692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541A8" w:rsidRPr="00F541A8" w:rsidRDefault="00F541A8" w:rsidP="00F541A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Предметом настоящего курса является стра</w:t>
      </w:r>
      <w:r w:rsidR="00A53680">
        <w:rPr>
          <w:rFonts w:ascii="Times New Roman" w:eastAsia="Times New Roman" w:hAnsi="Times New Roman" w:cs="Times New Roman"/>
          <w:sz w:val="24"/>
          <w:szCs w:val="24"/>
        </w:rPr>
        <w:t>хование инвестиций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На стадии становления рыночных отношений в экономике </w:t>
      </w:r>
      <w:r w:rsidR="00A53680" w:rsidRPr="00F541A8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="00A53680">
        <w:rPr>
          <w:rFonts w:ascii="Times New Roman" w:eastAsia="Times New Roman" w:hAnsi="Times New Roman" w:cs="Times New Roman"/>
          <w:sz w:val="24"/>
          <w:szCs w:val="24"/>
        </w:rPr>
        <w:t>хование инвестиций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приобретает особую </w:t>
      </w:r>
      <w:r w:rsidRPr="00F541A8">
        <w:rPr>
          <w:rFonts w:ascii="Times New Roman" w:eastAsia="Times New Roman" w:hAnsi="Times New Roman" w:cs="Times New Roman"/>
          <w:bCs/>
          <w:iCs/>
          <w:sz w:val="24"/>
          <w:szCs w:val="24"/>
        </w:rPr>
        <w:t>актуальность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изучения дисциплины: 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Многолетний </w:t>
      </w:r>
      <w:r w:rsidR="00A53680">
        <w:rPr>
          <w:rFonts w:ascii="Times New Roman" w:eastAsia="Times New Roman" w:hAnsi="Times New Roman" w:cs="Times New Roman"/>
          <w:sz w:val="24"/>
          <w:szCs w:val="24"/>
        </w:rPr>
        <w:t>зарубежный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опыт </w:t>
      </w:r>
      <w:r w:rsidR="00A53680">
        <w:rPr>
          <w:rFonts w:ascii="Times New Roman" w:eastAsia="Times New Roman" w:hAnsi="Times New Roman" w:cs="Times New Roman"/>
          <w:sz w:val="24"/>
          <w:szCs w:val="24"/>
        </w:rPr>
        <w:t xml:space="preserve"> в области </w:t>
      </w:r>
      <w:r w:rsidR="00A53680" w:rsidRPr="00F541A8">
        <w:rPr>
          <w:rFonts w:ascii="Times New Roman" w:eastAsia="Times New Roman" w:hAnsi="Times New Roman" w:cs="Times New Roman"/>
          <w:sz w:val="24"/>
          <w:szCs w:val="24"/>
        </w:rPr>
        <w:t>стра</w:t>
      </w:r>
      <w:r w:rsidR="00A53680">
        <w:rPr>
          <w:rFonts w:ascii="Times New Roman" w:eastAsia="Times New Roman" w:hAnsi="Times New Roman" w:cs="Times New Roman"/>
          <w:sz w:val="24"/>
          <w:szCs w:val="24"/>
        </w:rPr>
        <w:t>хования инвестиций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на высоко конкурентных рынках однозначно показывает, что конечные результаты их деятельности прямо зависят от двух факторов: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• степени обоснованности избранной миссии;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• эффективности управления процессом её практической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реализации.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Именно эти прикладные задачи лежат в основе стратегического менеджмента как  необходимого элемента науки системного управления.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В современных отечественных условиях требования к качеству управленческих   решений стратегического характера существенно повышаются. Период первичного  становления двухуровневой банковской системы фактически завершился. 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8"/>
          <w:szCs w:val="28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Это потребовало внесения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серьёзных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корректив как в ранее определённую миссию конкретного банка, так и в стратегию управления по базовым направлениям её реализации</w:t>
      </w:r>
      <w:r w:rsidRPr="00F541A8">
        <w:rPr>
          <w:rFonts w:ascii="TimesNewRomanPSMT" w:eastAsia="Times New Roman" w:hAnsi="TimesNewRomanPSMT" w:cs="TimesNewRomanPSMT"/>
          <w:sz w:val="28"/>
          <w:szCs w:val="28"/>
        </w:rPr>
        <w:t>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 xml:space="preserve">Изучение настоящей дисциплины направлено на формирование </w:t>
      </w:r>
      <w:proofErr w:type="spellStart"/>
      <w:r w:rsidRPr="00F541A8">
        <w:rPr>
          <w:rFonts w:ascii="TimesNewRomanPSMT" w:eastAsia="Times New Roman" w:hAnsi="TimesNewRomanPSMT" w:cs="TimesNewRomanPSMT"/>
          <w:sz w:val="24"/>
          <w:szCs w:val="24"/>
        </w:rPr>
        <w:t>уобучаемых</w:t>
      </w:r>
      <w:proofErr w:type="spellEnd"/>
      <w:r w:rsidRPr="00F541A8">
        <w:rPr>
          <w:rFonts w:ascii="TimesNewRomanPSMT" w:eastAsia="Times New Roman" w:hAnsi="TimesNewRomanPSMT" w:cs="TimesNewRomanPSMT"/>
          <w:sz w:val="24"/>
          <w:szCs w:val="24"/>
        </w:rPr>
        <w:t xml:space="preserve"> осознанного понимания необходимости организации управления деятельностью банка на основе изначально определённой миссии и вытекающих из неё стратегических подходов к решению любых управленческих задач по базовым направлениям его деятельности.</w:t>
      </w:r>
    </w:p>
    <w:p w:rsidR="00F541A8" w:rsidRPr="00F541A8" w:rsidRDefault="00F541A8" w:rsidP="00F541A8">
      <w:pPr>
        <w:numPr>
          <w:ilvl w:val="0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>Задачи изучения дисциплины: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 xml:space="preserve">В процессе изучения курса </w:t>
      </w:r>
      <w:r w:rsidRPr="00F541A8">
        <w:rPr>
          <w:rFonts w:ascii="TimesNewRomanPS-BoldItalicMT" w:eastAsia="Times New Roman" w:hAnsi="TimesNewRomanPS-BoldItalicMT" w:cs="TimesNewRomanPS-BoldItalicMT"/>
          <w:bCs/>
          <w:iCs/>
          <w:sz w:val="24"/>
          <w:szCs w:val="24"/>
        </w:rPr>
        <w:t>магистранты должны ознакомиться со следующими основными вопросами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общим понятием и основами методологии стратегического менеджмента;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требованиями к процессам формирования и последующей корректировке миссии банка;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понятием, базовыми элементами и основными формами организационной структуры управления банка, а также процессом её оптимизации;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основами стратегического планирования в банковской деятельности;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типовым перечнем стратегических задач по базовым направлениям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банковского менеджмента.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Для успешного освоения настоящего курса магистрам необходимо предварительно завершить изучение следующих дисциплин: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макроэкономика;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основы бизнеса;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общая теория менеджмента;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общая теория маркетинга;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банковское дело.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В свою очередь, настоящий курс должен предшествовать изучению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TimesNewRomanPSMT" w:eastAsia="Times New Roman" w:hAnsi="TimesNewRomanPSMT" w:cs="TimesNewRomanPSMT"/>
          <w:sz w:val="24"/>
          <w:szCs w:val="24"/>
        </w:rPr>
        <w:t>таких специальных дисциплин как: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финансовый менеджмент в банке;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персональный менеджмент в банке;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банковский маркетинг;</w:t>
      </w:r>
    </w:p>
    <w:p w:rsidR="00F541A8" w:rsidRPr="00F541A8" w:rsidRDefault="00F541A8" w:rsidP="00F541A8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NewRomanPSMT" w:eastAsia="Times New Roman" w:hAnsi="TimesNewRomanPSMT" w:cs="TimesNewRomanPSMT"/>
          <w:sz w:val="24"/>
          <w:szCs w:val="24"/>
        </w:rPr>
      </w:pPr>
      <w:r w:rsidRPr="00F541A8">
        <w:rPr>
          <w:rFonts w:ascii="SymbolMT" w:eastAsia="Times New Roman" w:hAnsi="SymbolMT" w:cs="SymbolMT"/>
          <w:sz w:val="24"/>
          <w:szCs w:val="24"/>
        </w:rPr>
        <w:t xml:space="preserve">• </w:t>
      </w:r>
      <w:r w:rsidRPr="00F541A8">
        <w:rPr>
          <w:rFonts w:ascii="TimesNewRomanPSMT" w:eastAsia="Times New Roman" w:hAnsi="TimesNewRomanPSMT" w:cs="TimesNewRomanPSMT"/>
          <w:sz w:val="24"/>
          <w:szCs w:val="24"/>
        </w:rPr>
        <w:t>управление финансовыми операциями банка (в соответствие с общим перечнем        таких операций по прикладной специализации менеджера).</w:t>
      </w:r>
    </w:p>
    <w:p w:rsidR="00F541A8" w:rsidRPr="00F541A8" w:rsidRDefault="00F541A8" w:rsidP="00F541A8">
      <w:pPr>
        <w:numPr>
          <w:ilvl w:val="0"/>
          <w:numId w:val="41"/>
        </w:numPr>
        <w:spacing w:before="30" w:after="100" w:afterAutospacing="1" w:line="240" w:lineRule="auto"/>
        <w:ind w:left="0" w:firstLine="51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авансовых, налоговых и казначейских органов;  </w:t>
      </w:r>
    </w:p>
    <w:p w:rsidR="00F541A8" w:rsidRPr="00F541A8" w:rsidRDefault="00F541A8" w:rsidP="00F541A8">
      <w:pPr>
        <w:tabs>
          <w:tab w:val="num" w:pos="360"/>
        </w:tabs>
        <w:spacing w:before="1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lastRenderedPageBreak/>
        <w:t xml:space="preserve">Методы.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В курсе используются следующие методы и формы работы: лекции (2 часа в неделю), самостоятельная работа магистров с преподавателем в компьютерном классе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П, 2 часа в неделю, выполняются задания на компьютерах и обсуждаются основные вопросы домашних заданий), консультации преподавателя, самостоятельная работа студентов в компьютерном классе, в том числе в Интернет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2 часа в неделю, выполнение домашних заданий с использованием программ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Excel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Econometric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Views</w:t>
      </w:r>
      <w:proofErr w:type="spell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; работа с массивами экономических данных, пособиями для студентов в Интернет, просмотр комплектов слайдов по эконометрике), самостоятельная работа с литературой.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рс вкл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ючает аудиторных 15 часов,45 часов СРМП и СРМ.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Политика курса.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Студент </w:t>
      </w:r>
      <w:r w:rsidRPr="00F541A8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 xml:space="preserve"> обязан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: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 регулярно посещать все виды аудиторных занятий (лекции, практические занятия, семинарские занятия, лабораторные занятия) и занятия по самостоятельной работе студента под руководством преподавателя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П);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 самостоятельную работу студента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 выполнять в заданном объёме и установленные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сроки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 использованием рекомендованной учебной и учебно-методической литературы или других источников в читальных и интернет залах библиотек;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 строго соблюдать графики сдачи письменных работ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 или 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) в заданном объёме.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лично присутствовать на рейтинговых и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итоговом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контролях.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Незавершенные письменные работы не засчитываются.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За своевременное, полное, качественное и аккуратное выполнение письменных работ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 или 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творческий подход, активное участие в учебном процессе, участие в студенческих конференциях, использование разнообразных литературных и электронных источников информаций студенту присваиваются </w:t>
      </w:r>
      <w:r w:rsidRPr="00F541A8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поощрительные баллы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541A8" w:rsidRPr="00F541A8" w:rsidRDefault="00F541A8" w:rsidP="00F541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За несвоевременное, неполное, некачественное и неаккуратное выполнение письменных работ (СР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П или СР</w:t>
      </w:r>
      <w:r w:rsidR="003601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), пропуск (опоздание) аудиторных занятий (лекции, практические занятия, семинарские занятия, лабораторные занятия) и занятий по самостоятельной работе студента под руководством преподавателя (СРСП), а также за нарушение этики поведения в учебном корпусе и на занятиях студент получает </w:t>
      </w:r>
      <w:r w:rsidRPr="00F541A8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>штрафные баллы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F541A8" w:rsidRPr="00F541A8" w:rsidRDefault="00F541A8" w:rsidP="00F54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Консультации проводятся в соответствии отдельно утверждённому графику.</w:t>
      </w:r>
    </w:p>
    <w:p w:rsidR="00F541A8" w:rsidRPr="00F541A8" w:rsidRDefault="00F541A8" w:rsidP="00F541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Рейтинговые и 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итоговый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контроли знаний студентов проводятся согласно утверждённому графику учебного процесса учебного заведения.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</w:pPr>
      <w:proofErr w:type="spellStart"/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Требования</w:t>
      </w:r>
      <w:proofErr w:type="spellEnd"/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 к </w:t>
      </w:r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рантам</w:t>
      </w:r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 xml:space="preserve">: </w:t>
      </w:r>
    </w:p>
    <w:p w:rsidR="00F541A8" w:rsidRPr="00F541A8" w:rsidRDefault="00F541A8" w:rsidP="00F541A8">
      <w:pPr>
        <w:numPr>
          <w:ilvl w:val="0"/>
          <w:numId w:val="42"/>
        </w:num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-отрабатывать пропущенные занятия по уважительной причине  в</w:t>
      </w:r>
      <w:r w:rsidRPr="00F541A8">
        <w:rPr>
          <w:rFonts w:ascii="Times New Roman" w:eastAsia="Times New Roman" w:hAnsi="Times New Roman" w:cs="Times New Roman"/>
          <w:sz w:val="24"/>
          <w:szCs w:val="24"/>
          <w:lang w:val="kk-KZ" w:eastAsia="en-US"/>
        </w:rPr>
        <w:t xml:space="preserve"> понедельник 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с 8.30- 12.00;</w:t>
      </w:r>
    </w:p>
    <w:p w:rsidR="00F541A8" w:rsidRPr="00F541A8" w:rsidRDefault="00F541A8" w:rsidP="00F541A8">
      <w:pPr>
        <w:numPr>
          <w:ilvl w:val="0"/>
          <w:numId w:val="42"/>
        </w:num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активно участвовать в учебном процессе;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самостоятельно заниматься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б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</w:rPr>
        <w:t>иблиотеки и интернет классы)</w:t>
      </w:r>
    </w:p>
    <w:p w:rsidR="00F541A8" w:rsidRPr="00F541A8" w:rsidRDefault="00F541A8" w:rsidP="00F541A8">
      <w:pPr>
        <w:spacing w:before="30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Итоговый рейтинг студентов  за академический период – 100 баллов. Итоговые оценки проставляются в балльной, буквенной и традиционной системе.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Форма контроля: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Промежуточный контроль: </w:t>
      </w:r>
    </w:p>
    <w:p w:rsidR="00F541A8" w:rsidRPr="00F541A8" w:rsidRDefault="00F541A8" w:rsidP="00F541A8">
      <w:pPr>
        <w:tabs>
          <w:tab w:val="left" w:pos="900"/>
          <w:tab w:val="left" w:pos="5580"/>
          <w:tab w:val="left" w:pos="77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недели: </w:t>
      </w:r>
      <w:r w:rsidR="001B4679" w:rsidRPr="001B4679">
        <w:rPr>
          <w:rFonts w:ascii="Times New Roman" w:eastAsia="Times New Roman" w:hAnsi="Times New Roman" w:cs="Times New Roman"/>
          <w:sz w:val="24"/>
          <w:szCs w:val="24"/>
          <w:lang w:eastAsia="en-US"/>
        </w:rPr>
        <w:t>7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-я </w:t>
      </w:r>
      <w:r w:rsidR="001B4679">
        <w:rPr>
          <w:rFonts w:ascii="Times New Roman" w:eastAsia="Times New Roman" w:hAnsi="Times New Roman" w:cs="Times New Roman"/>
          <w:sz w:val="24"/>
          <w:szCs w:val="24"/>
          <w:lang w:eastAsia="en-US"/>
        </w:rPr>
        <w:t>,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15-я</w:t>
      </w:r>
      <w:r w:rsidR="001B467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Время сдачи промежуточных экзаменов:  по расписанию учебной части ВУЗА</w:t>
      </w:r>
      <w:r w:rsidR="001B467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E27F1D" w:rsidRPr="00E27F1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Итоговая оценка:  Экзамен.   </w:t>
      </w:r>
    </w:p>
    <w:p w:rsidR="00F541A8" w:rsidRPr="00F541A8" w:rsidRDefault="00F541A8" w:rsidP="00F541A8">
      <w:pPr>
        <w:tabs>
          <w:tab w:val="num" w:pos="54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1B46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 xml:space="preserve"> 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ab/>
        <w:t>Экзамены.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 течени</w:t>
      </w: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proofErr w:type="gramEnd"/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курса будут проведены два промежуточных контроля</w:t>
      </w:r>
      <w:r w:rsidR="001B4679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Даты таких экзаменов будут Вам предварительно сообщены. Ни каких дополнительных заданий к тесту, для повышения оценки, в случае если низкая выдаваться не будет, а также пересдач экзаменов. На всех экзаменах запрещено использовать ваши лекционные записи </w:t>
      </w:r>
      <w:r w:rsidRPr="00F541A8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и любые книги. И в конце курса будет предложен финальный экзамен. Заключительный экзамен будет содержать весь материал курса.</w:t>
      </w: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b/>
          <w:sz w:val="24"/>
          <w:szCs w:val="24"/>
        </w:rPr>
        <w:t>Формы текущего промежуточного и итогового контроля</w:t>
      </w:r>
      <w:r w:rsidRPr="00F541A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541A8" w:rsidRPr="00F541A8" w:rsidRDefault="00F541A8" w:rsidP="00F541A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Система контрольных мероприятий включает в себя:</w:t>
      </w:r>
    </w:p>
    <w:p w:rsidR="00F541A8" w:rsidRPr="00F541A8" w:rsidRDefault="00F541A8" w:rsidP="00F541A8">
      <w:pPr>
        <w:numPr>
          <w:ilvl w:val="0"/>
          <w:numId w:val="35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541A8">
        <w:rPr>
          <w:rFonts w:ascii="Times New Roman" w:eastAsia="Times New Roman" w:hAnsi="Times New Roman" w:cs="Times New Roman"/>
          <w:sz w:val="24"/>
          <w:szCs w:val="24"/>
        </w:rPr>
        <w:t>опрос обучаемых на практических занятиях;</w:t>
      </w:r>
      <w:proofErr w:type="gramEnd"/>
    </w:p>
    <w:p w:rsidR="00F541A8" w:rsidRPr="00F541A8" w:rsidRDefault="00F541A8" w:rsidP="00F541A8">
      <w:pPr>
        <w:numPr>
          <w:ilvl w:val="0"/>
          <w:numId w:val="36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коллоквиум;</w:t>
      </w:r>
    </w:p>
    <w:p w:rsidR="00F541A8" w:rsidRPr="00F541A8" w:rsidRDefault="00F541A8" w:rsidP="00F541A8">
      <w:pPr>
        <w:numPr>
          <w:ilvl w:val="0"/>
          <w:numId w:val="37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проверку выполнения текущих заданий;</w:t>
      </w:r>
    </w:p>
    <w:p w:rsidR="00F541A8" w:rsidRPr="00F541A8" w:rsidRDefault="00F541A8" w:rsidP="00F541A8">
      <w:pPr>
        <w:numPr>
          <w:ilvl w:val="0"/>
          <w:numId w:val="38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проверку и оценку результатов самостоятельной работы обучаемых под руководством преподавателя;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контрольные  и лабораторные работы;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тесты;</w:t>
      </w:r>
    </w:p>
    <w:p w:rsidR="00F541A8" w:rsidRPr="00F541A8" w:rsidRDefault="00F541A8" w:rsidP="00F541A8">
      <w:pPr>
        <w:numPr>
          <w:ilvl w:val="0"/>
          <w:numId w:val="39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защиту курсовой работы;</w:t>
      </w:r>
    </w:p>
    <w:p w:rsidR="00F541A8" w:rsidRPr="00F541A8" w:rsidRDefault="00F541A8" w:rsidP="00F541A8">
      <w:pPr>
        <w:numPr>
          <w:ilvl w:val="0"/>
          <w:numId w:val="40"/>
        </w:num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541A8">
        <w:rPr>
          <w:rFonts w:ascii="Times New Roman" w:eastAsia="Times New Roman" w:hAnsi="Times New Roman" w:cs="Times New Roman"/>
          <w:sz w:val="24"/>
          <w:szCs w:val="24"/>
        </w:rPr>
        <w:t>экзамен</w:t>
      </w:r>
      <w:r w:rsidRPr="00F541A8">
        <w:rPr>
          <w:rFonts w:ascii="Arial" w:eastAsia="Times New Roman" w:hAnsi="Arial" w:cs="Arial"/>
          <w:sz w:val="24"/>
          <w:szCs w:val="24"/>
        </w:rPr>
        <w:t>.</w:t>
      </w:r>
    </w:p>
    <w:p w:rsidR="00F541A8" w:rsidRPr="00F541A8" w:rsidRDefault="00F541A8" w:rsidP="00F541A8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F541A8" w:rsidRPr="00F541A8" w:rsidRDefault="00F541A8" w:rsidP="00F541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F541A8" w:rsidRPr="00F541A8" w:rsidRDefault="00F541A8" w:rsidP="00F541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</w:p>
    <w:p w:rsidR="0089626E" w:rsidRPr="00E900E4" w:rsidRDefault="0089626E" w:rsidP="0079320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732EC" w:rsidRPr="00E900E4" w:rsidRDefault="00B732E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732EC" w:rsidRPr="00E900E4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AF3" w:rsidRDefault="00157AF3" w:rsidP="00B625EC">
      <w:pPr>
        <w:spacing w:after="0" w:line="240" w:lineRule="auto"/>
      </w:pPr>
      <w:r>
        <w:separator/>
      </w:r>
    </w:p>
  </w:endnote>
  <w:endnote w:type="continuationSeparator" w:id="0">
    <w:p w:rsidR="00157AF3" w:rsidRDefault="00157AF3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AF3" w:rsidRDefault="00157AF3" w:rsidP="00B625EC">
      <w:pPr>
        <w:spacing w:after="0" w:line="240" w:lineRule="auto"/>
      </w:pPr>
      <w:r>
        <w:separator/>
      </w:r>
    </w:p>
  </w:footnote>
  <w:footnote w:type="continuationSeparator" w:id="0">
    <w:p w:rsidR="00157AF3" w:rsidRDefault="00157AF3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0E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6AE0002"/>
    <w:multiLevelType w:val="hybridMultilevel"/>
    <w:tmpl w:val="BDD0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BD1741"/>
    <w:multiLevelType w:val="singleLevel"/>
    <w:tmpl w:val="9B8A68E2"/>
    <w:lvl w:ilvl="0">
      <w:start w:val="1"/>
      <w:numFmt w:val="decimal"/>
      <w:lvlText w:val="%1."/>
      <w:legacy w:legacy="1" w:legacySpace="0" w:legacyIndent="186"/>
      <w:lvlJc w:val="left"/>
      <w:rPr>
        <w:rFonts w:ascii="Times New Roman" w:hAnsi="Times New Roman" w:cs="Times New Roman" w:hint="default"/>
      </w:rPr>
    </w:lvl>
  </w:abstractNum>
  <w:abstractNum w:abstractNumId="3">
    <w:nsid w:val="0B723B71"/>
    <w:multiLevelType w:val="hybridMultilevel"/>
    <w:tmpl w:val="EFEA8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25189"/>
    <w:multiLevelType w:val="hybridMultilevel"/>
    <w:tmpl w:val="DFD0C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7E714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6">
    <w:nsid w:val="11995A4C"/>
    <w:multiLevelType w:val="hybridMultilevel"/>
    <w:tmpl w:val="E4D8B4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C45463E"/>
    <w:multiLevelType w:val="hybridMultilevel"/>
    <w:tmpl w:val="2190D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0D3066"/>
    <w:multiLevelType w:val="hybridMultilevel"/>
    <w:tmpl w:val="AA4A4F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A31A8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E2F24F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>
    <w:nsid w:val="20103BA9"/>
    <w:multiLevelType w:val="hybridMultilevel"/>
    <w:tmpl w:val="3E3ACB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B3073"/>
    <w:multiLevelType w:val="hybridMultilevel"/>
    <w:tmpl w:val="9368AB6A"/>
    <w:lvl w:ilvl="0" w:tplc="E0F4B0EE">
      <w:start w:val="1"/>
      <w:numFmt w:val="decimal"/>
      <w:lvlText w:val="%1."/>
      <w:lvlJc w:val="left"/>
      <w:pPr>
        <w:tabs>
          <w:tab w:val="num" w:pos="2100"/>
        </w:tabs>
        <w:ind w:left="2100" w:hanging="1020"/>
      </w:pPr>
      <w:rPr>
        <w:rFonts w:hint="default"/>
      </w:rPr>
    </w:lvl>
    <w:lvl w:ilvl="1" w:tplc="82102B3A">
      <w:start w:val="1"/>
      <w:numFmt w:val="russianLower"/>
      <w:lvlText w:val="%2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>
    <w:nsid w:val="270F2664"/>
    <w:multiLevelType w:val="hybridMultilevel"/>
    <w:tmpl w:val="40E4C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F710C"/>
    <w:multiLevelType w:val="hybridMultilevel"/>
    <w:tmpl w:val="CAA25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361F9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6">
    <w:nsid w:val="2D89105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7">
    <w:nsid w:val="354E2FF9"/>
    <w:multiLevelType w:val="hybridMultilevel"/>
    <w:tmpl w:val="278A3A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BF6B8F"/>
    <w:multiLevelType w:val="hybridMultilevel"/>
    <w:tmpl w:val="EC58A3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AD95F03"/>
    <w:multiLevelType w:val="hybridMultilevel"/>
    <w:tmpl w:val="16C26C34"/>
    <w:lvl w:ilvl="0" w:tplc="7FA42754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B3E67F6"/>
    <w:multiLevelType w:val="hybridMultilevel"/>
    <w:tmpl w:val="382C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CB11A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FEC0030"/>
    <w:multiLevelType w:val="hybridMultilevel"/>
    <w:tmpl w:val="27E2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E135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410648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1A22725"/>
    <w:multiLevelType w:val="hybridMultilevel"/>
    <w:tmpl w:val="EA24E4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3165401"/>
    <w:multiLevelType w:val="singleLevel"/>
    <w:tmpl w:val="7EB42664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7">
    <w:nsid w:val="45372400"/>
    <w:multiLevelType w:val="hybridMultilevel"/>
    <w:tmpl w:val="FA38BB9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8">
    <w:nsid w:val="457E348E"/>
    <w:multiLevelType w:val="hybridMultilevel"/>
    <w:tmpl w:val="C4F6B0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5D4084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0">
    <w:nsid w:val="536E6905"/>
    <w:multiLevelType w:val="hybridMultilevel"/>
    <w:tmpl w:val="6D9C50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562500B"/>
    <w:multiLevelType w:val="multilevel"/>
    <w:tmpl w:val="05C6C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C76627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3">
    <w:nsid w:val="63631A27"/>
    <w:multiLevelType w:val="hybridMultilevel"/>
    <w:tmpl w:val="897CB9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D74235"/>
    <w:multiLevelType w:val="hybridMultilevel"/>
    <w:tmpl w:val="90E05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A8D5F85"/>
    <w:multiLevelType w:val="hybridMultilevel"/>
    <w:tmpl w:val="852A1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2556B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>
    <w:nsid w:val="74A47AA3"/>
    <w:multiLevelType w:val="hybridMultilevel"/>
    <w:tmpl w:val="048A9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8356D7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A794297"/>
    <w:multiLevelType w:val="hybridMultilevel"/>
    <w:tmpl w:val="D0BA0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3"/>
  </w:num>
  <w:num w:numId="3">
    <w:abstractNumId w:val="8"/>
  </w:num>
  <w:num w:numId="4">
    <w:abstractNumId w:val="1"/>
  </w:num>
  <w:num w:numId="5">
    <w:abstractNumId w:val="37"/>
  </w:num>
  <w:num w:numId="6">
    <w:abstractNumId w:val="13"/>
  </w:num>
  <w:num w:numId="7">
    <w:abstractNumId w:val="35"/>
  </w:num>
  <w:num w:numId="8">
    <w:abstractNumId w:val="4"/>
  </w:num>
  <w:num w:numId="9">
    <w:abstractNumId w:val="6"/>
  </w:num>
  <w:num w:numId="10">
    <w:abstractNumId w:val="18"/>
  </w:num>
  <w:num w:numId="11">
    <w:abstractNumId w:val="17"/>
  </w:num>
  <w:num w:numId="12">
    <w:abstractNumId w:val="34"/>
  </w:num>
  <w:num w:numId="13">
    <w:abstractNumId w:val="33"/>
  </w:num>
  <w:num w:numId="14">
    <w:abstractNumId w:val="7"/>
  </w:num>
  <w:num w:numId="15">
    <w:abstractNumId w:val="2"/>
  </w:num>
  <w:num w:numId="16">
    <w:abstractNumId w:val="2"/>
    <w:lvlOverride w:ilvl="0">
      <w:lvl w:ilvl="0">
        <w:start w:val="1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30"/>
  </w:num>
  <w:num w:numId="18">
    <w:abstractNumId w:val="28"/>
  </w:num>
  <w:num w:numId="19">
    <w:abstractNumId w:val="26"/>
  </w:num>
  <w:num w:numId="20">
    <w:abstractNumId w:val="26"/>
    <w:lvlOverride w:ilvl="0">
      <w:lvl w:ilvl="0">
        <w:start w:val="1"/>
        <w:numFmt w:val="decimal"/>
        <w:lvlText w:val="%1."/>
        <w:legacy w:legacy="1" w:legacySpace="0" w:legacyIndent="188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9"/>
  </w:num>
  <w:num w:numId="22">
    <w:abstractNumId w:val="27"/>
  </w:num>
  <w:num w:numId="23">
    <w:abstractNumId w:val="25"/>
  </w:num>
  <w:num w:numId="24">
    <w:abstractNumId w:val="12"/>
  </w:num>
  <w:num w:numId="25">
    <w:abstractNumId w:val="36"/>
  </w:num>
  <w:num w:numId="26">
    <w:abstractNumId w:val="24"/>
  </w:num>
  <w:num w:numId="27">
    <w:abstractNumId w:val="0"/>
  </w:num>
  <w:num w:numId="28">
    <w:abstractNumId w:val="9"/>
  </w:num>
  <w:num w:numId="29">
    <w:abstractNumId w:val="38"/>
  </w:num>
  <w:num w:numId="30">
    <w:abstractNumId w:val="21"/>
  </w:num>
  <w:num w:numId="31">
    <w:abstractNumId w:val="23"/>
  </w:num>
  <w:num w:numId="32">
    <w:abstractNumId w:val="14"/>
  </w:num>
  <w:num w:numId="33">
    <w:abstractNumId w:val="22"/>
  </w:num>
  <w:num w:numId="34">
    <w:abstractNumId w:val="20"/>
  </w:num>
  <w:num w:numId="35">
    <w:abstractNumId w:val="32"/>
  </w:num>
  <w:num w:numId="36">
    <w:abstractNumId w:val="16"/>
  </w:num>
  <w:num w:numId="37">
    <w:abstractNumId w:val="5"/>
  </w:num>
  <w:num w:numId="38">
    <w:abstractNumId w:val="15"/>
  </w:num>
  <w:num w:numId="39">
    <w:abstractNumId w:val="29"/>
  </w:num>
  <w:num w:numId="40">
    <w:abstractNumId w:val="10"/>
  </w:num>
  <w:num w:numId="41">
    <w:abstractNumId w:val="31"/>
  </w:num>
  <w:num w:numId="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53ED2"/>
    <w:rsid w:val="00157AF3"/>
    <w:rsid w:val="0018240A"/>
    <w:rsid w:val="0018462B"/>
    <w:rsid w:val="001931EC"/>
    <w:rsid w:val="001B4679"/>
    <w:rsid w:val="0026243E"/>
    <w:rsid w:val="002B5A58"/>
    <w:rsid w:val="002F4B32"/>
    <w:rsid w:val="00360197"/>
    <w:rsid w:val="003F196D"/>
    <w:rsid w:val="004268D6"/>
    <w:rsid w:val="0042794D"/>
    <w:rsid w:val="00492D86"/>
    <w:rsid w:val="004B3FB6"/>
    <w:rsid w:val="004D56B3"/>
    <w:rsid w:val="004F7F3A"/>
    <w:rsid w:val="00565278"/>
    <w:rsid w:val="00580E5D"/>
    <w:rsid w:val="00587303"/>
    <w:rsid w:val="00593392"/>
    <w:rsid w:val="00646D88"/>
    <w:rsid w:val="00666C31"/>
    <w:rsid w:val="006B5FD2"/>
    <w:rsid w:val="00764A35"/>
    <w:rsid w:val="0079320E"/>
    <w:rsid w:val="00835A83"/>
    <w:rsid w:val="0089626E"/>
    <w:rsid w:val="008A7153"/>
    <w:rsid w:val="008B075C"/>
    <w:rsid w:val="00960C1D"/>
    <w:rsid w:val="009A53A3"/>
    <w:rsid w:val="009C031F"/>
    <w:rsid w:val="00A53680"/>
    <w:rsid w:val="00B625EC"/>
    <w:rsid w:val="00B732EC"/>
    <w:rsid w:val="00B84116"/>
    <w:rsid w:val="00BA3D41"/>
    <w:rsid w:val="00CC3CAF"/>
    <w:rsid w:val="00CD2A1F"/>
    <w:rsid w:val="00CF5E47"/>
    <w:rsid w:val="00D1507A"/>
    <w:rsid w:val="00DD7C1E"/>
    <w:rsid w:val="00E27F1D"/>
    <w:rsid w:val="00E900E4"/>
    <w:rsid w:val="00EE6C9F"/>
    <w:rsid w:val="00F2474F"/>
    <w:rsid w:val="00F362FF"/>
    <w:rsid w:val="00F541A8"/>
    <w:rsid w:val="00F545BF"/>
    <w:rsid w:val="00F7783F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">
    <w:name w:val="Body Text Indent 2"/>
    <w:basedOn w:val="a"/>
    <w:link w:val="20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uiPriority w:val="34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semiHidden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">
    <w:name w:val="Body Text 3"/>
    <w:basedOn w:val="a"/>
    <w:link w:val="30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625EC"/>
  </w:style>
  <w:style w:type="paragraph" w:styleId="a9">
    <w:name w:val="footer"/>
    <w:basedOn w:val="a"/>
    <w:link w:val="aa"/>
    <w:uiPriority w:val="99"/>
    <w:semiHidden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625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0B776-EA3C-47B7-A327-71635F66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5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DNA7 X86</cp:lastModifiedBy>
  <cp:revision>40</cp:revision>
  <cp:lastPrinted>2013-02-10T10:53:00Z</cp:lastPrinted>
  <dcterms:created xsi:type="dcterms:W3CDTF">2008-10-26T06:31:00Z</dcterms:created>
  <dcterms:modified xsi:type="dcterms:W3CDTF">2015-06-20T21:23:00Z</dcterms:modified>
</cp:coreProperties>
</file>